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6" w:rsidRPr="00A554D7" w:rsidRDefault="006C7F06" w:rsidP="006C7F06">
      <w:pPr>
        <w:rPr>
          <w:sz w:val="20"/>
          <w:szCs w:val="20"/>
        </w:rPr>
      </w:pPr>
      <w:r w:rsidRPr="0006054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4D7">
        <w:rPr>
          <w:sz w:val="20"/>
          <w:szCs w:val="20"/>
        </w:rPr>
        <w:tab/>
      </w:r>
      <w:r w:rsidRPr="00A554D7">
        <w:rPr>
          <w:sz w:val="20"/>
          <w:szCs w:val="20"/>
        </w:rPr>
        <w:tab/>
      </w:r>
      <w:r w:rsidRPr="00A554D7">
        <w:rPr>
          <w:sz w:val="20"/>
          <w:szCs w:val="20"/>
        </w:rPr>
        <w:tab/>
      </w:r>
      <w:r w:rsidRPr="00A554D7">
        <w:rPr>
          <w:sz w:val="20"/>
          <w:szCs w:val="20"/>
        </w:rPr>
        <w:tab/>
      </w:r>
    </w:p>
    <w:p w:rsidR="006C7F06" w:rsidRPr="00A554D7" w:rsidRDefault="006C7F06" w:rsidP="006C7F06">
      <w:pPr>
        <w:pStyle w:val="Nagwek1"/>
        <w:jc w:val="center"/>
        <w:rPr>
          <w:sz w:val="20"/>
          <w:szCs w:val="20"/>
        </w:rPr>
      </w:pPr>
      <w:r w:rsidRPr="00A554D7">
        <w:rPr>
          <w:sz w:val="20"/>
          <w:szCs w:val="20"/>
        </w:rPr>
        <w:t>OGŁOSZENIE O KONKURSIE</w:t>
      </w:r>
    </w:p>
    <w:p w:rsidR="006C7F06" w:rsidRPr="00A554D7" w:rsidRDefault="006C7F06" w:rsidP="006C7F06">
      <w:pPr>
        <w:rPr>
          <w:sz w:val="20"/>
          <w:szCs w:val="20"/>
        </w:rPr>
      </w:pPr>
    </w:p>
    <w:p w:rsidR="0096062D" w:rsidRDefault="0096062D" w:rsidP="009606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ZARZĄD POWIATU KĘPIŃSKIEGO</w:t>
      </w:r>
    </w:p>
    <w:p w:rsidR="0096062D" w:rsidRDefault="0096062D" w:rsidP="0096062D">
      <w:pPr>
        <w:jc w:val="center"/>
        <w:rPr>
          <w:b/>
          <w:sz w:val="20"/>
          <w:szCs w:val="20"/>
        </w:rPr>
      </w:pPr>
    </w:p>
    <w:p w:rsidR="0096062D" w:rsidRDefault="0096062D" w:rsidP="009606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ogłasza konkurs na kandydata na stanowisko dyrektora Zespołu Szkół Specjalnych w Słupi pod Kępnem,  63-648 Słupia pod Kępnem, ul. Katowicka 8</w:t>
      </w:r>
    </w:p>
    <w:p w:rsidR="0096062D" w:rsidRDefault="0096062D" w:rsidP="009606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6062D" w:rsidRDefault="0096062D" w:rsidP="0096062D">
      <w:pPr>
        <w:ind w:right="-108"/>
        <w:jc w:val="both"/>
        <w:rPr>
          <w:sz w:val="20"/>
          <w:szCs w:val="20"/>
        </w:rPr>
      </w:pPr>
    </w:p>
    <w:p w:rsidR="0096062D" w:rsidRDefault="0096062D" w:rsidP="0096062D">
      <w:pPr>
        <w:numPr>
          <w:ilvl w:val="0"/>
          <w:numId w:val="5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Do konkursu może przystąpić nauczyciel mianowany lub dyplomowany, który spełnia łącznie wymagania określone przepisami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(Dz.U.  z 2017 r.  poz. 1597):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wykształcenie wyższe i tytuł zawodowy magister, magister inżynier lub równorzędny, oraz przygotowanie pedagogiczne i kwalifikacje do zajmowania stanowiska nauczyciela w szkole wchodzącej w skład zespołu, w której wymagania dotyczące kwalifikacji nauczycieli są najwyższe;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ukończył studia wyższe lub studia podyplomowe, z zakresu zarządzania albo kurs kwalifikacyjny z zakresu zarządzania oświatą prowadzony zgodnie z przepisami w sprawie placówek doskonalenia nauczycieli;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co najmniej pięcioletni staż pracy pedagogicznej na stanowisku nauczyciela lub pięcioletni staż pracy dydaktycznej na stanowisku nauczyciela akademickiego; 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right="-108" w:hanging="731"/>
        <w:jc w:val="both"/>
        <w:rPr>
          <w:sz w:val="20"/>
          <w:szCs w:val="20"/>
        </w:rPr>
      </w:pPr>
      <w:r>
        <w:rPr>
          <w:sz w:val="20"/>
          <w:szCs w:val="20"/>
        </w:rPr>
        <w:t>uzyskał:</w:t>
      </w:r>
    </w:p>
    <w:p w:rsidR="0096062D" w:rsidRDefault="0096062D" w:rsidP="0096062D">
      <w:pPr>
        <w:numPr>
          <w:ilvl w:val="2"/>
          <w:numId w:val="5"/>
        </w:numPr>
        <w:tabs>
          <w:tab w:val="num" w:pos="1276"/>
        </w:tabs>
        <w:ind w:left="993" w:right="-108" w:firstLine="0"/>
        <w:jc w:val="both"/>
        <w:rPr>
          <w:sz w:val="20"/>
          <w:szCs w:val="20"/>
        </w:rPr>
      </w:pPr>
      <w:r>
        <w:rPr>
          <w:sz w:val="20"/>
          <w:szCs w:val="20"/>
        </w:rPr>
        <w:t>co najmniej dobrą ocenę pracy w okresie ostatnich pięciu lat pracy lub</w:t>
      </w:r>
    </w:p>
    <w:p w:rsidR="0096062D" w:rsidRDefault="0096062D" w:rsidP="0096062D">
      <w:pPr>
        <w:numPr>
          <w:ilvl w:val="2"/>
          <w:numId w:val="5"/>
        </w:numPr>
        <w:tabs>
          <w:tab w:val="num" w:pos="1276"/>
        </w:tabs>
        <w:ind w:left="1276" w:right="-108" w:hanging="283"/>
        <w:jc w:val="both"/>
        <w:rPr>
          <w:sz w:val="20"/>
          <w:szCs w:val="20"/>
        </w:rPr>
      </w:pPr>
      <w:r>
        <w:rPr>
          <w:sz w:val="20"/>
          <w:szCs w:val="20"/>
        </w:rPr>
        <w:t>pozytywną ocenę dorobku zawodowego w okresie ostatniego roku albo</w:t>
      </w:r>
    </w:p>
    <w:p w:rsidR="0096062D" w:rsidRDefault="0096062D" w:rsidP="0096062D">
      <w:pPr>
        <w:numPr>
          <w:ilvl w:val="2"/>
          <w:numId w:val="5"/>
        </w:numPr>
        <w:tabs>
          <w:tab w:val="num" w:pos="1276"/>
        </w:tabs>
        <w:ind w:left="1276" w:right="-108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nauczyciela akademickiego – pozytywną ocenę pracy w okresie ostatnich czterech lat pracy w szkole wyższej </w:t>
      </w:r>
    </w:p>
    <w:p w:rsidR="0096062D" w:rsidRDefault="0096062D" w:rsidP="0096062D">
      <w:pPr>
        <w:ind w:left="993"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przed przystąpieniem do konkursu na stanowisko dyrektora; 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spełnia warunki zdrowotne niezbędne do wykonywania pracy na stanowisku kierowniczym;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ma pełną zdolność do czynności prawnych i korzysta z pełni praw publicznych;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nie był  prawomocnie ukarany karą dyscyplinarną, o której mowa w art. 76 ust. 1 ustawy z dnia 26 stycznia 1982 r. – Karta Nauczyciela (Dz.U. z 2018 r. poz. 967; ze zm.) a w przypadku nauczyciela akademickiego – karą dyscyplinarną, o której mowa w art. 140 ust. 1 ustawy z dnia 27 lipca 2005 r. – Prawo o szkolnictwie wyższym (Dz.U. z 2017 r. poz. 2183; ze zm.), oraz nie toczy się przeciwko niemu postępowanie dyscyplinarne;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nie był skazany prawomocnym wyrokiem za umyślne przestępstwo lub umyślne przestępstwo skarbowe;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nie toczy się przeciwko niemu postępowanie o przestępstwo ścigane z oskarżenia publicznego;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nie był karany zakazem pełnienia funkcji związanych z dysponowaniem środkami publicznymi, o którym mowa w art. 31 ust. 1 pkt 4 ustawy z dnia 17 grudnia 2004 r. o odpowiedzialności za naruszenie dyscypliny finansów publicznych (Dz.U. z 2018 r.  poz. 1458; ze zm.);</w:t>
      </w:r>
    </w:p>
    <w:p w:rsidR="0096062D" w:rsidRDefault="0096062D" w:rsidP="0096062D">
      <w:pPr>
        <w:numPr>
          <w:ilvl w:val="1"/>
          <w:numId w:val="5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cudzoziemca – posiada znajomość języka polskiego poświadczoną na zasadach określonych w ustawie z dnia 7 października 1999 r. o języku polskim (Dz. U. z 2011 r. poz. 224; ze zm.)</w:t>
      </w:r>
    </w:p>
    <w:p w:rsidR="0096062D" w:rsidRDefault="0096062D" w:rsidP="0096062D">
      <w:pPr>
        <w:ind w:left="709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 Do konkursu może przystąpić również:</w:t>
      </w:r>
    </w:p>
    <w:p w:rsidR="0096062D" w:rsidRDefault="0096062D" w:rsidP="0096062D">
      <w:pPr>
        <w:ind w:left="851" w:right="-108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1) nauczyciel mianowany lub dyplomowany, zatrudniony na stanowisku wymagającym kwalifikacji  pedagogicznych w urzędzie organu administracji rządowej, kuratorium oświaty, Centrum Edukacji Artystycznej, Centralnej Komisji Egzaminacyjnej i okręgowych komisji egzaminacyjnych, lub</w:t>
      </w:r>
    </w:p>
    <w:p w:rsidR="0096062D" w:rsidRDefault="0096062D" w:rsidP="0096062D">
      <w:pPr>
        <w:ind w:left="851" w:right="-108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2) nauczyciel mianowany i dyplomowany urlopowany lub zwolniony z obowiązku świadczenia pracy na podstawie przepisów ustawy z dnia 23 maja 1991 r. o związkach zawodowych (Dz.U. z 2015 r. poz. 1881; ze zm.),</w:t>
      </w:r>
    </w:p>
    <w:p w:rsidR="0096062D" w:rsidRDefault="0096062D" w:rsidP="0096062D">
      <w:pPr>
        <w:ind w:left="851" w:right="-108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062D" w:rsidRDefault="0096062D" w:rsidP="0096062D">
      <w:pPr>
        <w:ind w:left="851" w:right="-108" w:hanging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 spełniający wymagania określone w rozporządzeniu, o którym mowa w ust. 1, z wyjątkiem wymogu posiadania co najmniej dobrej oceny pracy albo pozytywnej oceny dorobku zawodowego.</w:t>
      </w:r>
    </w:p>
    <w:p w:rsidR="0096062D" w:rsidRDefault="0096062D" w:rsidP="0096062D">
      <w:pPr>
        <w:ind w:left="851" w:right="-108" w:hanging="568"/>
        <w:jc w:val="both"/>
        <w:rPr>
          <w:sz w:val="20"/>
          <w:szCs w:val="20"/>
        </w:rPr>
      </w:pPr>
    </w:p>
    <w:p w:rsidR="0096062D" w:rsidRDefault="0096062D" w:rsidP="0096062D">
      <w:pPr>
        <w:numPr>
          <w:ilvl w:val="0"/>
          <w:numId w:val="11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Oferty osób przystępujących do konkursu powinny zawierać zgodnie z rozporządzeniem Ministra Edukacji Narodowej z dnia 11 sierpnia 2017 r. w sprawie regulaminu konkursu na stanowisko dyrektora</w:t>
      </w:r>
      <w:r>
        <w:t xml:space="preserve"> </w:t>
      </w:r>
      <w:r>
        <w:rPr>
          <w:sz w:val="20"/>
          <w:szCs w:val="20"/>
        </w:rPr>
        <w:t xml:space="preserve">publicznego przedszkola, publicznej szkoły podstawowej, publicznej szkoły ponadpodstawowej lub publicznej placówki oraz trybu pracy komisji konkursowej (Dz. U. z 2017 r.  poz. 1587) następujące dokumenty: </w:t>
      </w:r>
    </w:p>
    <w:p w:rsidR="0096062D" w:rsidRDefault="0096062D" w:rsidP="0096062D">
      <w:pPr>
        <w:ind w:right="-108"/>
        <w:jc w:val="both"/>
        <w:rPr>
          <w:sz w:val="20"/>
          <w:szCs w:val="20"/>
        </w:rPr>
      </w:pPr>
    </w:p>
    <w:p w:rsidR="0096062D" w:rsidRDefault="0096062D" w:rsidP="0096062D">
      <w:pPr>
        <w:ind w:right="-108"/>
        <w:jc w:val="both"/>
        <w:rPr>
          <w:sz w:val="20"/>
          <w:szCs w:val="20"/>
        </w:rPr>
      </w:pPr>
    </w:p>
    <w:p w:rsidR="0096062D" w:rsidRDefault="0096062D" w:rsidP="0096062D">
      <w:pPr>
        <w:ind w:right="-108"/>
        <w:jc w:val="both"/>
        <w:rPr>
          <w:sz w:val="20"/>
          <w:szCs w:val="20"/>
        </w:rPr>
      </w:pPr>
    </w:p>
    <w:p w:rsidR="0096062D" w:rsidRDefault="0096062D" w:rsidP="0096062D">
      <w:pPr>
        <w:ind w:right="-108"/>
        <w:jc w:val="both"/>
        <w:rPr>
          <w:sz w:val="20"/>
          <w:szCs w:val="20"/>
        </w:rPr>
      </w:pPr>
    </w:p>
    <w:p w:rsidR="0096062D" w:rsidRDefault="0096062D" w:rsidP="0096062D">
      <w:pPr>
        <w:ind w:right="-108"/>
        <w:jc w:val="both"/>
        <w:rPr>
          <w:sz w:val="20"/>
          <w:szCs w:val="20"/>
        </w:rPr>
      </w:pPr>
    </w:p>
    <w:p w:rsidR="0096062D" w:rsidRDefault="0096062D" w:rsidP="0096062D">
      <w:pPr>
        <w:ind w:right="-108"/>
        <w:jc w:val="both"/>
        <w:rPr>
          <w:sz w:val="20"/>
          <w:szCs w:val="20"/>
        </w:rPr>
      </w:pPr>
    </w:p>
    <w:p w:rsidR="0096062D" w:rsidRDefault="0096062D" w:rsidP="0096062D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1) uzasadnienie przystąpienia do konkursu oraz koncepcję funkcjonowania i rozwoju publicznej szkoły, </w:t>
      </w:r>
    </w:p>
    <w:p w:rsidR="0096062D" w:rsidRDefault="0096062D" w:rsidP="0096062D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2) życiorys z opisem przebiegu pracy zawodowej, zawierający w szczególności informację o:</w:t>
      </w:r>
    </w:p>
    <w:p w:rsidR="0096062D" w:rsidRDefault="0096062D" w:rsidP="0096062D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a) stażu pracy pedagogicznej – w przypadku nauczyciela albo</w:t>
      </w:r>
    </w:p>
    <w:p w:rsidR="0096062D" w:rsidRDefault="0096062D" w:rsidP="0096062D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b) stażu pracy dydaktycznej – w przypadku nauczyciela akademickiego, albo</w:t>
      </w:r>
    </w:p>
    <w:p w:rsidR="0096062D" w:rsidRDefault="0096062D" w:rsidP="0096062D">
      <w:pPr>
        <w:ind w:left="1134" w:right="-108" w:hanging="993"/>
        <w:rPr>
          <w:sz w:val="20"/>
          <w:szCs w:val="20"/>
        </w:rPr>
      </w:pPr>
      <w:r>
        <w:rPr>
          <w:sz w:val="20"/>
          <w:szCs w:val="20"/>
        </w:rPr>
        <w:t xml:space="preserve">                c) stażu pracy, w tym stażu pracy na stanowisku kierowniczym – w przypadku osoby  niebędącej    nauczycielem,</w:t>
      </w:r>
    </w:p>
    <w:p w:rsidR="0096062D" w:rsidRDefault="0096062D" w:rsidP="0096062D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3)  oświadczenie zawierające następujące dane osobowe kandydata:</w:t>
      </w:r>
    </w:p>
    <w:p w:rsidR="0096062D" w:rsidRDefault="0096062D" w:rsidP="0096062D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a) imię (imiona) i nazwisko,</w:t>
      </w:r>
    </w:p>
    <w:p w:rsidR="0096062D" w:rsidRDefault="0096062D" w:rsidP="0096062D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b) datę i miejsce urodzenia,</w:t>
      </w:r>
    </w:p>
    <w:p w:rsidR="0096062D" w:rsidRDefault="0096062D" w:rsidP="0096062D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c) obywatelstwo,</w:t>
      </w:r>
    </w:p>
    <w:p w:rsidR="0096062D" w:rsidRDefault="0096062D" w:rsidP="0096062D">
      <w:pPr>
        <w:ind w:left="1134" w:right="-108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d) miejsce zamieszkania (adres do korespondencji),</w:t>
      </w:r>
    </w:p>
    <w:p w:rsidR="0096062D" w:rsidRDefault="0096062D" w:rsidP="0096062D">
      <w:pPr>
        <w:numPr>
          <w:ilvl w:val="0"/>
          <w:numId w:val="6"/>
        </w:numPr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poświadczone przez kandydata za zgodność z oryginałem kopie dokumentów potwierdzających posiadanie wymaganego stażu pracy, o którym mowa w pkt. 2: świadectw pracy, zaświadczeń o zatrudnieniu lub innych dokumentów potwierdzających okres zatrudnienia,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poświadczone przez kandydata za zgodność z oryginałem kopie dokumentów potwierdzających posiadanie wymaganego wykształcenia, w tym dyplomu ukończenia studiów wyższych , świadectwa ukończenia studiów  podyplomowych z zakresu zarządzania albo świadectwa ukończenia kursu  kwalifikacyjnego z zakresu zarządzania oświatą, 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poświadczoną przez kandydata za zgodność z oryginałem kopię dokumentu potwierdzającego znajomość języka polskiego, o którym mowa w ustawie z dnia 7 października 1999 r. o języku polskim (Dz. U. z 2011 r. poz. 224; ze zm.) – w przypadku cudzoziemca, 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poświadczoną przez kandydata za zgodność z oryginałem kopię zaświadczenia lekarskiego o braku przeciwwskazań zdrowotnych do wykonywania pracy na stanowisku kierowniczym,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oświadczenie, że przeciwko kandydatowi nie toczy się postępowanie o przestępstwo ścigane z oskarżenia publicznego lub postępowanie dyscyplinarne,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oświadczenie, że kandydat nie był skazany prawomocnym wyrokiem za umyślne przestępstwo lub umyślne przestępstwo skarbowe,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oświadczenie, że kandydat nie był karany zakazem pełnienia funkcji związanych z dysponowaniem środkami publicznymi, o którym mowa w art. 31 ust. 1 pkt  4 ustawy z dnia 17 grudnia 2004 r. o odpowiedzialności za naruszenie dyscypliny finansów publicznych (Dz.U. z 2018 r.  poz. 1458; ze zm.),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oświadczenie o dopełnieniu obowiązku, o którym mowa w art. 7 ust.1 i ust. 3a ustawy z dnia 18 października 2006 r. o ujawnianiu informacji o dokumentach organów bezpieczeństwa państwa z lat 1944 – 1990 oraz treści tych dokumentów (Dz.U. z 2017 r., poz. 2186; ze zm.) – w przypadku kandydata na dyrektora publicznej szkoły urodzonego przed dniem 1 sierpnia 1972 r.,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poświadczoną przez kandydata za zgodność z oryginałem kopię aktu nadania stopnia nauczyciela mianowanego lub dyplomowanego – w przypadku nauczyciela,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poświadczoną przez kandydata za zgodność z oryginałem kopię karty oceny pracy lub oceny dorobku zawodowego – w przypadku nauczyciela i nauczyciela akademickiego,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oświadczenie, że kandydat nie był prawomocnie ukarany karą dyscyplinarną, o której mowa w art. 76 ust. 1 ustawy z dnia 26 stycznia 1982 r. – Karta Nauczyciela (Dz.U. z 2018 r. poz. 967; ze zm.) lub w art. 140 ust. 1 ustawy z dnia 27 lipca 2005 r. – Prawo o szkolnictwie wyższym (Dz.U. z 2017 r. poz. 2183; ze zm.) – w przypadku nauczyciela i nauczyciela akademickiego,</w:t>
      </w:r>
    </w:p>
    <w:p w:rsidR="0096062D" w:rsidRDefault="0096062D" w:rsidP="0096062D">
      <w:pPr>
        <w:numPr>
          <w:ilvl w:val="0"/>
          <w:numId w:val="7"/>
        </w:numPr>
        <w:tabs>
          <w:tab w:val="num" w:pos="993"/>
        </w:tabs>
        <w:ind w:left="993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oświadczenie, że kandydat ma pełną zdolność do czynności prawnych i korzysta z pełni praw publicznych.</w:t>
      </w:r>
    </w:p>
    <w:p w:rsidR="0096062D" w:rsidRDefault="0096062D" w:rsidP="0096062D">
      <w:pPr>
        <w:ind w:left="993" w:right="-108"/>
        <w:jc w:val="both"/>
        <w:rPr>
          <w:sz w:val="20"/>
          <w:szCs w:val="20"/>
        </w:rPr>
      </w:pPr>
    </w:p>
    <w:p w:rsidR="0096062D" w:rsidRDefault="0096062D" w:rsidP="0096062D">
      <w:pPr>
        <w:numPr>
          <w:ilvl w:val="0"/>
          <w:numId w:val="8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 należy składać w zamkniętych kopertach z podanym imieniem i nazwiskiem, adresem do korespondencji i numerem telefonu oraz dopiskiem </w:t>
      </w:r>
      <w:r>
        <w:rPr>
          <w:b/>
          <w:i/>
          <w:sz w:val="20"/>
          <w:szCs w:val="20"/>
        </w:rPr>
        <w:t xml:space="preserve">„Konkurs na stanowisko dyrektora Zespołu Szkół Specjalnych w Słupi pod Kępnem”, </w:t>
      </w:r>
      <w:r w:rsidR="007267E2">
        <w:rPr>
          <w:sz w:val="20"/>
          <w:szCs w:val="20"/>
        </w:rPr>
        <w:t xml:space="preserve">w terminie do dnia </w:t>
      </w:r>
      <w:r w:rsidR="007267E2">
        <w:rPr>
          <w:b/>
          <w:sz w:val="20"/>
          <w:szCs w:val="20"/>
        </w:rPr>
        <w:t>4 kwietnia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2019 r.  do godz. 15.00</w:t>
      </w:r>
      <w:r>
        <w:rPr>
          <w:sz w:val="20"/>
          <w:szCs w:val="20"/>
        </w:rPr>
        <w:t xml:space="preserve"> w Wydziale Edukacji i Sportu Starostwa Powiatowego w Kępnie (pokój nr 105, I piętro)  ul. Kościuszki 5,  63-600 Kępno lub przesłać na adres Starostwo Powiatowe w Kępnie, ul. Kościuszki 5 63-600 Kępno.</w:t>
      </w:r>
    </w:p>
    <w:p w:rsidR="0096062D" w:rsidRDefault="0096062D" w:rsidP="0096062D">
      <w:pPr>
        <w:ind w:left="720" w:right="-108"/>
        <w:jc w:val="both"/>
        <w:rPr>
          <w:sz w:val="20"/>
          <w:szCs w:val="20"/>
        </w:rPr>
      </w:pPr>
      <w:r>
        <w:rPr>
          <w:sz w:val="20"/>
          <w:szCs w:val="20"/>
        </w:rPr>
        <w:t>Decydujące znaczenie dla zachowania powyższego terminu ma data i godzina wpływu wniosku do Starostwa Powiatowego w Kępnie, a nie data wysłania przesyłką pocztową czy kurierską.</w:t>
      </w:r>
    </w:p>
    <w:p w:rsidR="0096062D" w:rsidRDefault="0096062D" w:rsidP="0096062D">
      <w:pPr>
        <w:ind w:left="720" w:right="-1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Wnioski złożone po tym terminie nie będą rozpatrywane.</w:t>
      </w:r>
    </w:p>
    <w:p w:rsidR="0096062D" w:rsidRDefault="0096062D" w:rsidP="0096062D">
      <w:pPr>
        <w:ind w:left="720" w:right="-108"/>
        <w:jc w:val="both"/>
        <w:rPr>
          <w:sz w:val="20"/>
          <w:szCs w:val="20"/>
          <w:u w:val="single"/>
        </w:rPr>
      </w:pPr>
    </w:p>
    <w:p w:rsidR="0096062D" w:rsidRDefault="0096062D" w:rsidP="0096062D">
      <w:pPr>
        <w:numPr>
          <w:ilvl w:val="0"/>
          <w:numId w:val="9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Konkurs przeprowadzi komisja konkursowa powołana przez  Zarząd Powiatu Kępińskiego.</w:t>
      </w:r>
    </w:p>
    <w:p w:rsidR="0096062D" w:rsidRDefault="0096062D" w:rsidP="0096062D">
      <w:pPr>
        <w:ind w:left="720" w:right="-108"/>
        <w:jc w:val="both"/>
        <w:rPr>
          <w:sz w:val="20"/>
          <w:szCs w:val="20"/>
        </w:rPr>
      </w:pPr>
    </w:p>
    <w:p w:rsidR="0096062D" w:rsidRDefault="0096062D" w:rsidP="0096062D">
      <w:pPr>
        <w:numPr>
          <w:ilvl w:val="0"/>
          <w:numId w:val="9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 terminie i miejscu przeprowadzenia postępowania konkursowego kandydaci zostaną powiadomieni indywidualnie na piśmie, nie później niż na 7 dni przed terminem posiedzenia.</w:t>
      </w:r>
    </w:p>
    <w:p w:rsidR="00F2304D" w:rsidRDefault="00F2304D" w:rsidP="00F2304D">
      <w:pPr>
        <w:ind w:left="720" w:right="-108" w:hanging="720"/>
        <w:jc w:val="both"/>
      </w:pPr>
    </w:p>
    <w:sectPr w:rsidR="00F2304D" w:rsidSect="00597545">
      <w:pgSz w:w="11906" w:h="16838"/>
      <w:pgMar w:top="85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12D"/>
    <w:multiLevelType w:val="hybridMultilevel"/>
    <w:tmpl w:val="A7C81F2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50F"/>
    <w:multiLevelType w:val="hybridMultilevel"/>
    <w:tmpl w:val="0BA056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715A"/>
    <w:multiLevelType w:val="hybridMultilevel"/>
    <w:tmpl w:val="EFB4557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1DC6"/>
    <w:multiLevelType w:val="hybridMultilevel"/>
    <w:tmpl w:val="C0D66686"/>
    <w:lvl w:ilvl="0" w:tplc="4238ADB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6306EF"/>
    <w:multiLevelType w:val="hybridMultilevel"/>
    <w:tmpl w:val="24367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826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A569B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D3146"/>
    <w:multiLevelType w:val="hybridMultilevel"/>
    <w:tmpl w:val="26169E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613B7"/>
    <w:multiLevelType w:val="hybridMultilevel"/>
    <w:tmpl w:val="2124AAAC"/>
    <w:lvl w:ilvl="0" w:tplc="ABBE1AD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304D"/>
    <w:rsid w:val="000165AC"/>
    <w:rsid w:val="0007212F"/>
    <w:rsid w:val="0007764D"/>
    <w:rsid w:val="00092BC9"/>
    <w:rsid w:val="000D512A"/>
    <w:rsid w:val="00142DC5"/>
    <w:rsid w:val="00152523"/>
    <w:rsid w:val="001555F8"/>
    <w:rsid w:val="001B32EE"/>
    <w:rsid w:val="00200E2A"/>
    <w:rsid w:val="00205ACC"/>
    <w:rsid w:val="0022339C"/>
    <w:rsid w:val="002A319A"/>
    <w:rsid w:val="0030722E"/>
    <w:rsid w:val="00327E95"/>
    <w:rsid w:val="00343C8A"/>
    <w:rsid w:val="00382F65"/>
    <w:rsid w:val="003932A4"/>
    <w:rsid w:val="003F456A"/>
    <w:rsid w:val="0041496D"/>
    <w:rsid w:val="00441D4D"/>
    <w:rsid w:val="0045778A"/>
    <w:rsid w:val="004A591C"/>
    <w:rsid w:val="004A6DBD"/>
    <w:rsid w:val="004B0829"/>
    <w:rsid w:val="0050744F"/>
    <w:rsid w:val="00597545"/>
    <w:rsid w:val="005B1B5F"/>
    <w:rsid w:val="005C4F24"/>
    <w:rsid w:val="006035CB"/>
    <w:rsid w:val="00671071"/>
    <w:rsid w:val="006A317D"/>
    <w:rsid w:val="006A52C4"/>
    <w:rsid w:val="006C3141"/>
    <w:rsid w:val="006C7D78"/>
    <w:rsid w:val="006C7F06"/>
    <w:rsid w:val="006F51D1"/>
    <w:rsid w:val="00701006"/>
    <w:rsid w:val="00715599"/>
    <w:rsid w:val="00720A4C"/>
    <w:rsid w:val="007267E2"/>
    <w:rsid w:val="00755EF9"/>
    <w:rsid w:val="00831221"/>
    <w:rsid w:val="008B36DB"/>
    <w:rsid w:val="008D671D"/>
    <w:rsid w:val="009443F5"/>
    <w:rsid w:val="0096062D"/>
    <w:rsid w:val="00964422"/>
    <w:rsid w:val="009878C3"/>
    <w:rsid w:val="00997367"/>
    <w:rsid w:val="009B7FED"/>
    <w:rsid w:val="00A2383A"/>
    <w:rsid w:val="00A274B5"/>
    <w:rsid w:val="00A45DAE"/>
    <w:rsid w:val="00A554D7"/>
    <w:rsid w:val="00A62274"/>
    <w:rsid w:val="00B54F77"/>
    <w:rsid w:val="00B61B83"/>
    <w:rsid w:val="00B66CFF"/>
    <w:rsid w:val="00B87EEF"/>
    <w:rsid w:val="00C44066"/>
    <w:rsid w:val="00C638D3"/>
    <w:rsid w:val="00C75BEA"/>
    <w:rsid w:val="00CC2506"/>
    <w:rsid w:val="00CD2570"/>
    <w:rsid w:val="00CE726A"/>
    <w:rsid w:val="00CF4017"/>
    <w:rsid w:val="00D82C40"/>
    <w:rsid w:val="00DD1679"/>
    <w:rsid w:val="00DD2D32"/>
    <w:rsid w:val="00DF1404"/>
    <w:rsid w:val="00EE22B1"/>
    <w:rsid w:val="00EF0746"/>
    <w:rsid w:val="00F2304D"/>
    <w:rsid w:val="00F247D1"/>
    <w:rsid w:val="00F3231C"/>
    <w:rsid w:val="00F37A9B"/>
    <w:rsid w:val="00F56359"/>
    <w:rsid w:val="00F65245"/>
    <w:rsid w:val="00F812E5"/>
    <w:rsid w:val="00F832D6"/>
    <w:rsid w:val="00FB26C8"/>
    <w:rsid w:val="00FC1ED0"/>
    <w:rsid w:val="00FD1AE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0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304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C1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Starostwo Powiatowe w Kępnie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Starostwo</dc:creator>
  <cp:lastModifiedBy>Marcin Wiśniewski</cp:lastModifiedBy>
  <cp:revision>2</cp:revision>
  <cp:lastPrinted>2017-03-06T12:55:00Z</cp:lastPrinted>
  <dcterms:created xsi:type="dcterms:W3CDTF">2019-03-12T07:40:00Z</dcterms:created>
  <dcterms:modified xsi:type="dcterms:W3CDTF">2019-03-12T07:40:00Z</dcterms:modified>
</cp:coreProperties>
</file>